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8"/>
          <w:szCs w:val="28"/>
        </w:rPr>
      </w:pPr>
      <w:r>
        <w:rPr>
          <w:b/>
          <w:bCs/>
          <w:sz w:val="28"/>
          <w:szCs w:val="28"/>
        </w:rPr>
        <w:t>WINTERBORNE WHITECHURCH PARISH COUNCIL</w:t>
      </w:r>
    </w:p>
    <w:p>
      <w:pPr>
        <w:pStyle w:val="Normal"/>
        <w:bidi w:val="0"/>
        <w:jc w:val="center"/>
        <w:rPr>
          <w:sz w:val="28"/>
          <w:szCs w:val="28"/>
        </w:rPr>
      </w:pPr>
      <w:r>
        <w:rPr>
          <w:sz w:val="28"/>
          <w:szCs w:val="28"/>
        </w:rPr>
      </w:r>
    </w:p>
    <w:p>
      <w:pPr>
        <w:pStyle w:val="Normal"/>
        <w:bidi w:val="0"/>
        <w:jc w:val="center"/>
        <w:rPr>
          <w:sz w:val="28"/>
          <w:szCs w:val="28"/>
        </w:rPr>
      </w:pPr>
      <w:r>
        <w:rPr>
          <w:sz w:val="28"/>
          <w:szCs w:val="28"/>
        </w:rPr>
        <w:t>Beechmast, Whatcombe Lane, Winterborne Whitechurch, Dorset DT11 0AG</w:t>
      </w:r>
    </w:p>
    <w:p>
      <w:pPr>
        <w:pStyle w:val="Normal"/>
        <w:bidi w:val="0"/>
        <w:jc w:val="center"/>
        <w:rPr>
          <w:sz w:val="28"/>
          <w:szCs w:val="28"/>
        </w:rPr>
      </w:pPr>
      <w:r>
        <w:rPr>
          <w:sz w:val="28"/>
          <w:szCs w:val="28"/>
        </w:rPr>
        <w:t xml:space="preserve">Tel 07591 080594   E-mail </w:t>
      </w:r>
      <w:hyperlink r:id="rId2">
        <w:r>
          <w:rPr>
            <w:rStyle w:val="InternetLink"/>
            <w:sz w:val="28"/>
            <w:szCs w:val="28"/>
          </w:rPr>
          <w:t>winterbornewhitechurch@dorset-aptc.gov.uk</w:t>
        </w:r>
      </w:hyperlink>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jc w:val="center"/>
        <w:rPr>
          <w:b/>
          <w:b/>
          <w:bCs/>
          <w:sz w:val="28"/>
          <w:szCs w:val="28"/>
        </w:rPr>
      </w:pPr>
      <w:r>
        <w:rPr>
          <w:b/>
          <w:bCs/>
          <w:sz w:val="28"/>
          <w:szCs w:val="28"/>
        </w:rPr>
        <w:t xml:space="preserve">MINUTES OF A PC MEETING HELD ON 13TH SEPTEMBER 2023 </w:t>
      </w:r>
    </w:p>
    <w:p>
      <w:pPr>
        <w:pStyle w:val="Normal"/>
        <w:bidi w:val="0"/>
        <w:jc w:val="center"/>
        <w:rPr>
          <w:b/>
          <w:b/>
          <w:bCs/>
          <w:sz w:val="28"/>
          <w:szCs w:val="28"/>
        </w:rPr>
      </w:pPr>
      <w:r>
        <w:rPr>
          <w:b/>
          <w:bCs/>
          <w:sz w:val="28"/>
          <w:szCs w:val="28"/>
        </w:rPr>
        <w:t>IN THE OLD SCHOOL ROOM</w:t>
      </w:r>
    </w:p>
    <w:p>
      <w:pPr>
        <w:pStyle w:val="Normal"/>
        <w:bidi w:val="0"/>
        <w:jc w:val="both"/>
        <w:rPr>
          <w:sz w:val="28"/>
          <w:szCs w:val="28"/>
        </w:rPr>
      </w:pPr>
      <w:r>
        <w:rPr>
          <w:sz w:val="28"/>
          <w:szCs w:val="28"/>
        </w:rPr>
      </w:r>
    </w:p>
    <w:p>
      <w:pPr>
        <w:pStyle w:val="Normal"/>
        <w:bidi w:val="0"/>
        <w:jc w:val="both"/>
        <w:rPr/>
      </w:pPr>
      <w:r>
        <w:rPr>
          <w:b/>
          <w:bCs/>
          <w:sz w:val="28"/>
          <w:szCs w:val="28"/>
        </w:rPr>
        <w:t>PRESENT</w:t>
        <w:tab/>
      </w:r>
      <w:r>
        <w:rPr>
          <w:sz w:val="28"/>
          <w:szCs w:val="28"/>
        </w:rPr>
        <w:tab/>
      </w:r>
    </w:p>
    <w:p>
      <w:pPr>
        <w:pStyle w:val="Normal"/>
        <w:bidi w:val="0"/>
        <w:jc w:val="both"/>
        <w:rPr>
          <w:sz w:val="28"/>
          <w:szCs w:val="28"/>
        </w:rPr>
      </w:pPr>
      <w:r>
        <w:rPr>
          <w:sz w:val="28"/>
          <w:szCs w:val="28"/>
        </w:rPr>
      </w:r>
    </w:p>
    <w:p>
      <w:pPr>
        <w:pStyle w:val="Normal"/>
        <w:bidi w:val="0"/>
        <w:jc w:val="both"/>
        <w:rPr>
          <w:sz w:val="28"/>
          <w:szCs w:val="28"/>
        </w:rPr>
      </w:pPr>
      <w:r>
        <w:rPr>
          <w:sz w:val="28"/>
          <w:szCs w:val="28"/>
        </w:rPr>
        <w:t xml:space="preserve">Cllrs Liam Deeney (Chair) </w:t>
        <w:tab/>
        <w:t xml:space="preserve">Andrew Howard </w:t>
        <w:tab/>
        <w:t xml:space="preserve">Ricky Trim </w:t>
        <w:tab/>
        <w:tab/>
        <w:t>Angela Erkan</w:t>
      </w:r>
    </w:p>
    <w:p>
      <w:pPr>
        <w:pStyle w:val="Normal"/>
        <w:bidi w:val="0"/>
        <w:jc w:val="both"/>
        <w:rPr>
          <w:sz w:val="28"/>
          <w:szCs w:val="28"/>
        </w:rPr>
      </w:pPr>
      <w:r>
        <w:rPr>
          <w:sz w:val="28"/>
          <w:szCs w:val="28"/>
        </w:rPr>
        <w:t>Cllr Julien Turner (Minute Taker)</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 xml:space="preserve">IN ATTENDANCE </w:t>
      </w:r>
    </w:p>
    <w:p>
      <w:pPr>
        <w:pStyle w:val="Normal"/>
        <w:bidi w:val="0"/>
        <w:jc w:val="both"/>
        <w:rPr>
          <w:b/>
          <w:b/>
          <w:bCs/>
          <w:sz w:val="28"/>
          <w:szCs w:val="28"/>
        </w:rPr>
      </w:pPr>
      <w:r>
        <w:rPr>
          <w:b/>
          <w:bCs/>
          <w:sz w:val="28"/>
          <w:szCs w:val="28"/>
        </w:rPr>
      </w:r>
    </w:p>
    <w:p>
      <w:pPr>
        <w:pStyle w:val="Normal"/>
        <w:bidi w:val="0"/>
        <w:jc w:val="both"/>
        <w:rPr>
          <w:sz w:val="28"/>
          <w:szCs w:val="28"/>
        </w:rPr>
      </w:pPr>
      <w:r>
        <w:rPr>
          <w:sz w:val="28"/>
          <w:szCs w:val="28"/>
        </w:rPr>
        <w:t>5 Members of the Public - and Lisa Thomas (Clerk Designate)</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ITEM 1 – OPENING REMARKS BY THE CHAIRMAN</w:t>
      </w:r>
    </w:p>
    <w:p>
      <w:pPr>
        <w:pStyle w:val="Normal"/>
        <w:bidi w:val="0"/>
        <w:jc w:val="both"/>
        <w:rPr>
          <w:b/>
          <w:b/>
          <w:bCs/>
          <w:sz w:val="28"/>
          <w:szCs w:val="28"/>
        </w:rPr>
      </w:pPr>
      <w:r>
        <w:rPr>
          <w:b/>
          <w:bCs/>
          <w:sz w:val="28"/>
          <w:szCs w:val="28"/>
        </w:rPr>
      </w:r>
    </w:p>
    <w:p>
      <w:pPr>
        <w:pStyle w:val="Normal"/>
        <w:bidi w:val="0"/>
        <w:jc w:val="both"/>
        <w:rPr/>
      </w:pPr>
      <w:r>
        <w:rPr>
          <w:sz w:val="28"/>
          <w:szCs w:val="28"/>
        </w:rPr>
        <w:t xml:space="preserve">The Chairman welcomed </w:t>
      </w:r>
      <w:r>
        <w:rPr>
          <w:b/>
          <w:bCs/>
          <w:sz w:val="28"/>
          <w:szCs w:val="28"/>
        </w:rPr>
        <w:t xml:space="preserve">Lisa Thomas </w:t>
      </w:r>
      <w:r>
        <w:rPr>
          <w:sz w:val="28"/>
          <w:szCs w:val="28"/>
        </w:rPr>
        <w:t>as the Clerk designate. He explained that the new layout for the Committee’s seating reflected the practice by other Councils to enable better interface with the Public - and Equality of Cllrs.</w:t>
      </w:r>
    </w:p>
    <w:p>
      <w:pPr>
        <w:pStyle w:val="Normal"/>
        <w:bidi w:val="0"/>
        <w:jc w:val="both"/>
        <w:rPr>
          <w:sz w:val="28"/>
          <w:szCs w:val="28"/>
        </w:rPr>
      </w:pPr>
      <w:r>
        <w:rPr>
          <w:sz w:val="28"/>
          <w:szCs w:val="28"/>
        </w:rPr>
      </w:r>
    </w:p>
    <w:p>
      <w:pPr>
        <w:pStyle w:val="Normal"/>
        <w:bidi w:val="0"/>
        <w:jc w:val="both"/>
        <w:rPr/>
      </w:pPr>
      <w:r>
        <w:rPr>
          <w:sz w:val="28"/>
          <w:szCs w:val="28"/>
        </w:rPr>
        <w:t>I</w:t>
      </w:r>
      <w:r>
        <w:rPr>
          <w:b/>
          <w:bCs/>
          <w:sz w:val="28"/>
          <w:szCs w:val="28"/>
        </w:rPr>
        <w:t>TEM 2 – APOLOGIES FOR ABSENCE</w:t>
      </w:r>
    </w:p>
    <w:p>
      <w:pPr>
        <w:pStyle w:val="Normal"/>
        <w:bidi w:val="0"/>
        <w:jc w:val="both"/>
        <w:rPr>
          <w:sz w:val="28"/>
          <w:szCs w:val="28"/>
        </w:rPr>
      </w:pPr>
      <w:r>
        <w:rPr>
          <w:sz w:val="28"/>
          <w:szCs w:val="28"/>
        </w:rPr>
      </w:r>
    </w:p>
    <w:p>
      <w:pPr>
        <w:pStyle w:val="Normal"/>
        <w:bidi w:val="0"/>
        <w:jc w:val="both"/>
        <w:rPr>
          <w:sz w:val="28"/>
          <w:szCs w:val="28"/>
        </w:rPr>
      </w:pPr>
      <w:r>
        <w:rPr>
          <w:sz w:val="28"/>
          <w:szCs w:val="28"/>
        </w:rPr>
        <w:t>Cllr Helen Hakimzadeh (Holidays).  Ward Cllr E Parker (Present only until 1920).</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 xml:space="preserve">ITEM 3 - DECLARATIONS OF INTERESTS AND DISPENSATIONS RELATING TO ITEMS ON THE AGENDA.  </w:t>
      </w:r>
    </w:p>
    <w:p>
      <w:pPr>
        <w:pStyle w:val="Normal"/>
        <w:bidi w:val="0"/>
        <w:jc w:val="both"/>
        <w:rPr>
          <w:b/>
          <w:b/>
          <w:bCs/>
          <w:sz w:val="28"/>
          <w:szCs w:val="28"/>
        </w:rPr>
      </w:pPr>
      <w:r>
        <w:rPr>
          <w:b/>
          <w:bCs/>
          <w:sz w:val="28"/>
          <w:szCs w:val="28"/>
        </w:rPr>
      </w:r>
    </w:p>
    <w:p>
      <w:pPr>
        <w:pStyle w:val="Normal"/>
        <w:bidi w:val="0"/>
        <w:jc w:val="both"/>
        <w:rPr>
          <w:sz w:val="28"/>
          <w:szCs w:val="28"/>
        </w:rPr>
      </w:pPr>
      <w:r>
        <w:rPr>
          <w:sz w:val="28"/>
          <w:szCs w:val="28"/>
        </w:rPr>
        <w:t>AH declared an interest regarding ITEM 8 (Flood Alleviation).</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ITEM 4 – PUBLIC PARTICIPATION ON AGENDA ITEMS</w:t>
      </w:r>
    </w:p>
    <w:p>
      <w:pPr>
        <w:pStyle w:val="Normal"/>
        <w:bidi w:val="0"/>
        <w:jc w:val="both"/>
        <w:rPr>
          <w:b/>
          <w:b/>
          <w:bCs/>
          <w:sz w:val="28"/>
          <w:szCs w:val="28"/>
        </w:rPr>
      </w:pPr>
      <w:r>
        <w:rPr>
          <w:b/>
          <w:bCs/>
          <w:sz w:val="28"/>
          <w:szCs w:val="28"/>
        </w:rPr>
      </w:r>
    </w:p>
    <w:p>
      <w:pPr>
        <w:pStyle w:val="Normal"/>
        <w:bidi w:val="0"/>
        <w:jc w:val="both"/>
        <w:rPr>
          <w:sz w:val="28"/>
          <w:szCs w:val="28"/>
        </w:rPr>
      </w:pPr>
      <w:r>
        <w:rPr>
          <w:sz w:val="28"/>
          <w:szCs w:val="28"/>
        </w:rPr>
        <w:t>One member of Public expressed reservations concerning the proposed 20 mph restriction in Whatcombe Lane (see ITEM 10)</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t>ITEM 5 – APPROVAL OF LAST MINUTES (26TH July 2023)</w:t>
      </w:r>
    </w:p>
    <w:p>
      <w:pPr>
        <w:pStyle w:val="Normal"/>
        <w:bidi w:val="0"/>
        <w:jc w:val="both"/>
        <w:rPr>
          <w:b/>
          <w:b/>
          <w:bCs/>
          <w:sz w:val="28"/>
          <w:szCs w:val="28"/>
        </w:rPr>
      </w:pPr>
      <w:r>
        <w:rPr>
          <w:b/>
          <w:bCs/>
          <w:sz w:val="28"/>
          <w:szCs w:val="28"/>
        </w:rPr>
      </w:r>
    </w:p>
    <w:p>
      <w:pPr>
        <w:pStyle w:val="Normal"/>
        <w:bidi w:val="0"/>
        <w:jc w:val="both"/>
        <w:rPr>
          <w:sz w:val="28"/>
          <w:szCs w:val="28"/>
        </w:rPr>
      </w:pPr>
      <w:r>
        <w:rPr>
          <w:sz w:val="28"/>
          <w:szCs w:val="28"/>
        </w:rPr>
        <w:t>These had been circulated beforehand to Members and posted on Boards for the Public and also on the web site … and were approved without demur.</w:t>
      </w:r>
    </w:p>
    <w:p>
      <w:pPr>
        <w:pStyle w:val="Normal"/>
        <w:bidi w:val="0"/>
        <w:jc w:val="both"/>
        <w:rPr>
          <w:sz w:val="28"/>
          <w:szCs w:val="28"/>
        </w:rPr>
      </w:pPr>
      <w:r>
        <w:rPr>
          <w:sz w:val="28"/>
          <w:szCs w:val="28"/>
        </w:rPr>
      </w:r>
    </w:p>
    <w:p>
      <w:pPr>
        <w:pStyle w:val="Normal"/>
        <w:bidi w:val="0"/>
        <w:jc w:val="both"/>
        <w:rPr>
          <w:b/>
          <w:b/>
          <w:bCs/>
          <w:sz w:val="28"/>
          <w:szCs w:val="28"/>
        </w:rPr>
      </w:pPr>
      <w:r>
        <w:rPr>
          <w:b/>
          <w:bCs/>
          <w:sz w:val="28"/>
          <w:szCs w:val="28"/>
        </w:rPr>
      </w:r>
    </w:p>
    <w:p>
      <w:pPr>
        <w:pStyle w:val="Normal"/>
        <w:bidi w:val="0"/>
        <w:jc w:val="both"/>
        <w:rPr>
          <w:b/>
          <w:b/>
          <w:bCs/>
          <w:sz w:val="28"/>
          <w:szCs w:val="28"/>
        </w:rPr>
      </w:pPr>
      <w:r>
        <w:rPr>
          <w:b/>
          <w:bCs/>
          <w:sz w:val="28"/>
          <w:szCs w:val="28"/>
        </w:rPr>
        <w:t>ITEM 6 - MATTERS ARISING FROM PREVIOUS MINUTES (INCL CLERK’S REPORT)</w:t>
      </w:r>
    </w:p>
    <w:p>
      <w:pPr>
        <w:pStyle w:val="Normal"/>
        <w:bidi w:val="0"/>
        <w:jc w:val="both"/>
        <w:rPr>
          <w:b/>
          <w:b/>
          <w:bCs/>
          <w:sz w:val="28"/>
          <w:szCs w:val="28"/>
        </w:rPr>
      </w:pPr>
      <w:r>
        <w:rPr>
          <w:b/>
          <w:bCs/>
          <w:sz w:val="28"/>
          <w:szCs w:val="28"/>
        </w:rPr>
      </w:r>
    </w:p>
    <w:p>
      <w:pPr>
        <w:pStyle w:val="Normal"/>
        <w:bidi w:val="0"/>
        <w:jc w:val="both"/>
        <w:rPr>
          <w:sz w:val="28"/>
          <w:szCs w:val="28"/>
        </w:rPr>
      </w:pPr>
      <w:r>
        <w:rPr>
          <w:sz w:val="28"/>
          <w:szCs w:val="28"/>
        </w:rPr>
        <w:t>12/7 (12) Redlynch Baby Seat – Correspondence received.  Invoice forwarded.</w:t>
      </w:r>
    </w:p>
    <w:p>
      <w:pPr>
        <w:pStyle w:val="Normal"/>
        <w:bidi w:val="0"/>
        <w:jc w:val="both"/>
        <w:rPr>
          <w:sz w:val="28"/>
          <w:szCs w:val="28"/>
        </w:rPr>
      </w:pPr>
      <w:r>
        <w:rPr>
          <w:sz w:val="28"/>
          <w:szCs w:val="28"/>
        </w:rPr>
        <w:t>12/7 Jubilee Walk Barrier – Will now be paid by cheque.</w:t>
      </w:r>
    </w:p>
    <w:p>
      <w:pPr>
        <w:pStyle w:val="Normal"/>
        <w:bidi w:val="0"/>
        <w:jc w:val="both"/>
        <w:rPr>
          <w:sz w:val="28"/>
          <w:szCs w:val="28"/>
        </w:rPr>
      </w:pPr>
      <w:r>
        <w:rPr>
          <w:sz w:val="28"/>
          <w:szCs w:val="28"/>
        </w:rPr>
      </w:r>
    </w:p>
    <w:p>
      <w:pPr>
        <w:pStyle w:val="Normal"/>
        <w:bidi w:val="0"/>
        <w:jc w:val="left"/>
        <w:rPr>
          <w:sz w:val="28"/>
          <w:szCs w:val="28"/>
        </w:rPr>
      </w:pPr>
      <w:r>
        <w:rPr>
          <w:sz w:val="28"/>
          <w:szCs w:val="28"/>
        </w:rPr>
        <w:t>109/23 Valley Footpath – Landowner chasing DC for response.</w:t>
      </w:r>
    </w:p>
    <w:p>
      <w:pPr>
        <w:pStyle w:val="Normal"/>
        <w:bidi w:val="0"/>
        <w:jc w:val="both"/>
        <w:rPr>
          <w:sz w:val="28"/>
          <w:szCs w:val="28"/>
        </w:rPr>
      </w:pPr>
      <w:r>
        <w:rPr>
          <w:sz w:val="28"/>
          <w:szCs w:val="28"/>
        </w:rPr>
        <w:t>109/23 Flood Report - Still being formulated (delay due to illness).</w:t>
      </w:r>
    </w:p>
    <w:p>
      <w:pPr>
        <w:pStyle w:val="Normal"/>
        <w:bidi w:val="0"/>
        <w:jc w:val="both"/>
        <w:rPr>
          <w:sz w:val="28"/>
          <w:szCs w:val="28"/>
        </w:rPr>
      </w:pPr>
      <w:r>
        <w:rPr>
          <w:sz w:val="28"/>
          <w:szCs w:val="28"/>
        </w:rPr>
      </w:r>
    </w:p>
    <w:p>
      <w:pPr>
        <w:pStyle w:val="Normal"/>
        <w:bidi w:val="0"/>
        <w:jc w:val="both"/>
        <w:rPr/>
      </w:pPr>
      <w:r>
        <w:rPr>
          <w:sz w:val="28"/>
          <w:szCs w:val="28"/>
        </w:rPr>
        <w:t>26/7 (7) Banking Status – Both Emma Parker &amp; Rob Turley were to be asked to sign one more Form to enable replacements</w:t>
        <w:tab/>
        <w:tab/>
        <w:tab/>
        <w:tab/>
        <w:t xml:space="preserve">     </w:t>
      </w:r>
      <w:r>
        <w:rPr>
          <w:b/>
          <w:bCs/>
          <w:sz w:val="28"/>
          <w:szCs w:val="28"/>
        </w:rPr>
        <w:t>Action: LD &amp; AH</w:t>
      </w:r>
    </w:p>
    <w:p>
      <w:pPr>
        <w:pStyle w:val="Normal"/>
        <w:bidi w:val="0"/>
        <w:jc w:val="both"/>
        <w:rPr>
          <w:sz w:val="28"/>
          <w:szCs w:val="28"/>
        </w:rPr>
      </w:pPr>
      <w:r>
        <w:rPr>
          <w:sz w:val="28"/>
          <w:szCs w:val="28"/>
        </w:rPr>
      </w:r>
    </w:p>
    <w:p>
      <w:pPr>
        <w:pStyle w:val="Normal"/>
        <w:bidi w:val="0"/>
        <w:jc w:val="both"/>
        <w:rPr/>
      </w:pPr>
      <w:r>
        <w:rPr>
          <w:b w:val="false"/>
          <w:bCs w:val="false"/>
          <w:sz w:val="28"/>
          <w:szCs w:val="28"/>
        </w:rPr>
        <w:t>27/7 (7) Current System was operative but Quotes also to be sought for new Smartphone</w:t>
        <w:tab/>
        <w:tab/>
        <w:tab/>
        <w:tab/>
        <w:tab/>
        <w:tab/>
        <w:tab/>
        <w:tab/>
        <w:tab/>
        <w:t xml:space="preserve">     </w:t>
      </w:r>
      <w:r>
        <w:rPr>
          <w:b/>
          <w:bCs/>
          <w:sz w:val="28"/>
          <w:szCs w:val="28"/>
        </w:rPr>
        <w:t>Action : LD/Clerk</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val="false"/>
          <w:bCs w:val="false"/>
          <w:sz w:val="28"/>
          <w:szCs w:val="28"/>
        </w:rPr>
        <w:t>26/7 (7) Playpark - Temporary Masking with new Names to be done and Quotations for new Board to meet legal requirement.</w:t>
        <w:tab/>
        <w:tab/>
        <w:tab/>
        <w:tab/>
        <w:tab/>
        <w:t xml:space="preserve">      </w:t>
      </w:r>
      <w:r>
        <w:rPr>
          <w:b/>
          <w:bCs/>
          <w:sz w:val="28"/>
          <w:szCs w:val="28"/>
        </w:rPr>
        <w:t>Action: LD</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val="false"/>
          <w:bCs w:val="false"/>
          <w:sz w:val="28"/>
          <w:szCs w:val="28"/>
        </w:rPr>
        <w:t>Unrecorded – Letter to DC requesting purchase of Fields Close Roundabout at nominal price – Not yet effected pending settlement of WWPC Computer with new Clerk</w:t>
        <w:tab/>
        <w:tab/>
        <w:tab/>
        <w:tab/>
        <w:tab/>
        <w:tab/>
        <w:tab/>
        <w:tab/>
        <w:tab/>
        <w:tab/>
        <w:tab/>
      </w:r>
      <w:r>
        <w:rPr>
          <w:b/>
          <w:bCs/>
          <w:sz w:val="28"/>
          <w:szCs w:val="28"/>
        </w:rPr>
        <w:t>Action:  Clerk</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ITEM 7 - BUDGET REVIEW &amp; BANKING ISSUES</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Some further work was yet to be done once full Banking access was complete</w:t>
      </w:r>
    </w:p>
    <w:p>
      <w:pPr>
        <w:pStyle w:val="Normal"/>
        <w:bidi w:val="0"/>
        <w:jc w:val="both"/>
        <w:rPr/>
      </w:pPr>
      <w:r>
        <w:rPr>
          <w:b w:val="false"/>
          <w:bCs w:val="false"/>
          <w:sz w:val="28"/>
          <w:szCs w:val="28"/>
        </w:rPr>
        <w:tab/>
        <w:tab/>
        <w:tab/>
        <w:tab/>
        <w:tab/>
        <w:tab/>
        <w:tab/>
        <w:tab/>
        <w:tab/>
        <w:tab/>
        <w:t xml:space="preserve">    </w:t>
      </w:r>
      <w:r>
        <w:rPr>
          <w:b/>
          <w:bCs/>
          <w:sz w:val="28"/>
          <w:szCs w:val="28"/>
        </w:rPr>
        <w:t>Action: Clerk/LD</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ITEM 8 – CLEARANCE OF OLD FIELD FLOOD GATE AND SUB A 354 DRAIN &amp; DITCH</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val="false"/>
          <w:bCs w:val="false"/>
          <w:sz w:val="28"/>
          <w:szCs w:val="28"/>
        </w:rPr>
        <w:t>One Member of the Public had written to raise concerns about the Lower Street (double bend) Bank Clearance due to past flooding issues.  The advice was to write to DC – but PC would also raise the matter with DC</w:t>
        <w:tab/>
        <w:tab/>
        <w:tab/>
        <w:t xml:space="preserve">         </w:t>
      </w:r>
      <w:r>
        <w:rPr>
          <w:b/>
          <w:bCs/>
          <w:sz w:val="28"/>
          <w:szCs w:val="28"/>
        </w:rPr>
        <w:t>Action:  AH/LD</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val="false"/>
          <w:bCs w:val="false"/>
          <w:sz w:val="28"/>
          <w:szCs w:val="28"/>
        </w:rPr>
        <w:t>The old style Flooding Barrier required the EA to examine.  PC’s Maintenance Committee was to elicit Land Ownership.</w:t>
        <w:tab/>
      </w:r>
      <w:r>
        <w:rPr>
          <w:b/>
          <w:bCs/>
          <w:sz w:val="28"/>
          <w:szCs w:val="28"/>
        </w:rPr>
        <w:tab/>
        <w:tab/>
        <w:tab/>
        <w:tab/>
        <w:t xml:space="preserve">       Action: LD</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ITEM 9 – CORRESPONDENCE </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val="false"/>
          <w:bCs w:val="false"/>
          <w:sz w:val="28"/>
          <w:szCs w:val="28"/>
        </w:rPr>
        <w:t>Two DAPTC inputs dated 25/8 &amp; 8 Sep received which might be most of interest to our new Clerk.</w:t>
        <w:tab/>
        <w:tab/>
        <w:tab/>
        <w:tab/>
        <w:tab/>
        <w:tab/>
        <w:tab/>
        <w:tab/>
        <w:t xml:space="preserve">           </w:t>
      </w:r>
      <w:r>
        <w:rPr>
          <w:b/>
          <w:bCs/>
          <w:sz w:val="28"/>
          <w:szCs w:val="28"/>
        </w:rPr>
        <w:t>Action: LD/LT</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bCs/>
          <w:sz w:val="28"/>
          <w:szCs w:val="28"/>
        </w:rPr>
        <w:t xml:space="preserve">PA - P/LBC/2023/04719 – </w:t>
      </w:r>
      <w:r>
        <w:rPr>
          <w:b w:val="false"/>
          <w:bCs w:val="false"/>
          <w:sz w:val="28"/>
          <w:szCs w:val="28"/>
        </w:rPr>
        <w:t>Church Cottage Window – No reply required.</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bCs/>
          <w:sz w:val="28"/>
          <w:szCs w:val="28"/>
        </w:rPr>
        <w:t>AH</w:t>
      </w:r>
      <w:r>
        <w:rPr>
          <w:b w:val="false"/>
          <w:bCs w:val="false"/>
          <w:sz w:val="28"/>
          <w:szCs w:val="28"/>
        </w:rPr>
        <w:t xml:space="preserve"> had attended to other Correspondence received.</w:t>
      </w:r>
    </w:p>
    <w:p>
      <w:pPr>
        <w:pStyle w:val="Normal"/>
        <w:bidi w:val="0"/>
        <w:jc w:val="both"/>
        <w:rPr>
          <w:b/>
          <w:b/>
          <w:bCs/>
          <w:sz w:val="28"/>
          <w:szCs w:val="28"/>
        </w:rPr>
      </w:pPr>
      <w:r>
        <w:rPr>
          <w:b/>
          <w:bCs/>
          <w:sz w:val="28"/>
          <w:szCs w:val="28"/>
        </w:rPr>
        <w:t>ITEM 10 – COUNCILLORS REPORTS INCL ROAD SAFETY COMMITTEE INPUT</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bCs/>
          <w:sz w:val="28"/>
          <w:szCs w:val="28"/>
        </w:rPr>
        <w:t>Road Safety Report.</w:t>
      </w:r>
      <w:r>
        <w:rPr>
          <w:b w:val="false"/>
          <w:bCs w:val="false"/>
          <w:sz w:val="28"/>
          <w:szCs w:val="28"/>
        </w:rPr>
        <w:t xml:space="preserve">  </w:t>
      </w:r>
    </w:p>
    <w:p>
      <w:pPr>
        <w:pStyle w:val="Normal"/>
        <w:bidi w:val="0"/>
        <w:jc w:val="both"/>
        <w:rPr>
          <w:b w:val="false"/>
          <w:b w:val="false"/>
          <w:bCs w:val="false"/>
          <w:sz w:val="28"/>
          <w:szCs w:val="28"/>
        </w:rPr>
      </w:pPr>
      <w:r>
        <w:rPr>
          <w:b w:val="false"/>
          <w:bCs w:val="false"/>
          <w:sz w:val="28"/>
          <w:szCs w:val="28"/>
        </w:rPr>
        <w:t xml:space="preserve">HH had submitted an input and Chair invited Ian Bruce to elaborate as follows … “This long running saga had always foundered previously at the higher levels and the new PC Road Safety Committee and reinvigorated CSW Team were most welcome </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 Two new detailed Documents were now ready for submission upwards – one for New (A 354) Traffic Management Measures – and one for 20 mph in both Chescombe &amp; Whatcombe Lanes ... (Please contact the PC if you require copies).</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val="false"/>
          <w:bCs w:val="false"/>
          <w:sz w:val="28"/>
          <w:szCs w:val="28"/>
        </w:rPr>
        <w:t>…</w:t>
      </w:r>
      <w:r>
        <w:rPr>
          <w:rFonts w:eastAsia="Liberation Serif;Times New Roman" w:cs="Liberation Serif;Times New Roman"/>
          <w:b w:val="false"/>
          <w:bCs w:val="false"/>
          <w:sz w:val="28"/>
          <w:szCs w:val="28"/>
        </w:rPr>
        <w:t xml:space="preserve"> </w:t>
      </w:r>
      <w:r>
        <w:rPr>
          <w:b w:val="false"/>
          <w:bCs w:val="false"/>
          <w:sz w:val="28"/>
          <w:szCs w:val="28"/>
        </w:rPr>
        <w:t>These were a collection of carefully researched Proposals for expert appraisal within the Police &amp; DC ... and were designed to get the Debate moving properly.- by establishing hard core evidence for further analysis …”</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val="false"/>
          <w:bCs w:val="false"/>
          <w:sz w:val="28"/>
          <w:szCs w:val="28"/>
        </w:rPr>
        <w:t>The PC voted unanimously to forward the two Inputs via the WWPC Address under signature of HH (as Head of the Road Safety Committee).</w:t>
        <w:tab/>
        <w:t xml:space="preserve">     </w:t>
      </w:r>
      <w:r>
        <w:rPr>
          <w:b/>
          <w:bCs/>
          <w:sz w:val="28"/>
          <w:szCs w:val="28"/>
        </w:rPr>
        <w:t>Action: HH/Clerk</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bCs/>
          <w:sz w:val="28"/>
          <w:szCs w:val="28"/>
        </w:rPr>
        <w:t xml:space="preserve">Fields Close Portaloo (RT) – </w:t>
      </w:r>
      <w:r>
        <w:rPr>
          <w:b w:val="false"/>
          <w:bCs w:val="false"/>
          <w:sz w:val="28"/>
          <w:szCs w:val="28"/>
        </w:rPr>
        <w:t xml:space="preserve">No action required </w:t>
      </w:r>
    </w:p>
    <w:p>
      <w:pPr>
        <w:pStyle w:val="Normal"/>
        <w:bidi w:val="0"/>
        <w:jc w:val="both"/>
        <w:rPr>
          <w:b w:val="false"/>
          <w:b w:val="false"/>
          <w:bCs w:val="false"/>
          <w:sz w:val="28"/>
          <w:szCs w:val="28"/>
        </w:rPr>
      </w:pPr>
      <w:r>
        <w:rPr>
          <w:b w:val="false"/>
          <w:bCs w:val="false"/>
          <w:sz w:val="28"/>
          <w:szCs w:val="28"/>
        </w:rPr>
      </w:r>
    </w:p>
    <w:p>
      <w:pPr>
        <w:pStyle w:val="Normal"/>
        <w:bidi w:val="0"/>
        <w:jc w:val="both"/>
        <w:rPr/>
      </w:pPr>
      <w:r>
        <w:rPr>
          <w:b/>
          <w:bCs/>
          <w:sz w:val="28"/>
          <w:szCs w:val="28"/>
        </w:rPr>
        <w:t xml:space="preserve">Flood Plan Matters.  </w:t>
      </w:r>
      <w:r>
        <w:rPr>
          <w:b w:val="false"/>
          <w:bCs w:val="false"/>
          <w:sz w:val="28"/>
          <w:szCs w:val="28"/>
        </w:rPr>
        <w:t>LD would now expedite (following his recovery from illness)</w:t>
      </w:r>
    </w:p>
    <w:p>
      <w:pPr>
        <w:pStyle w:val="Normal"/>
        <w:bidi w:val="0"/>
        <w:jc w:val="both"/>
        <w:rPr/>
      </w:pPr>
      <w:r>
        <w:rPr>
          <w:b w:val="false"/>
          <w:bCs w:val="false"/>
          <w:sz w:val="28"/>
          <w:szCs w:val="28"/>
        </w:rPr>
        <w:tab/>
        <w:tab/>
        <w:tab/>
        <w:tab/>
        <w:tab/>
        <w:tab/>
        <w:tab/>
        <w:tab/>
        <w:tab/>
        <w:tab/>
        <w:t xml:space="preserve">                </w:t>
      </w:r>
      <w:r>
        <w:rPr>
          <w:b/>
          <w:bCs/>
          <w:sz w:val="28"/>
          <w:szCs w:val="28"/>
        </w:rPr>
        <w:t>Action: LD</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ITEM 11 – FINANCIAL MATTERS INCL AGAR </w:t>
      </w:r>
    </w:p>
    <w:p>
      <w:pPr>
        <w:pStyle w:val="Normal"/>
        <w:bidi w:val="0"/>
        <w:jc w:val="both"/>
        <w:rPr/>
      </w:pPr>
      <w:r>
        <w:rPr>
          <w:b w:val="false"/>
          <w:bCs w:val="false"/>
          <w:sz w:val="28"/>
          <w:szCs w:val="28"/>
        </w:rPr>
        <w:t xml:space="preserve">See coverage at </w:t>
      </w:r>
      <w:r>
        <w:rPr>
          <w:b/>
          <w:bCs/>
          <w:sz w:val="28"/>
          <w:szCs w:val="28"/>
        </w:rPr>
        <w:t xml:space="preserve">ITEM 7 </w:t>
      </w:r>
      <w:r>
        <w:rPr>
          <w:b w:val="false"/>
          <w:bCs w:val="false"/>
          <w:sz w:val="28"/>
          <w:szCs w:val="28"/>
        </w:rPr>
        <w:t>above.</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ITEM 12 – PUBLIC PARTICIPATION ON ALL MATTERS</w:t>
      </w:r>
    </w:p>
    <w:p>
      <w:pPr>
        <w:pStyle w:val="Normal"/>
        <w:bidi w:val="0"/>
        <w:jc w:val="both"/>
        <w:rPr>
          <w:b/>
          <w:b/>
          <w:bCs/>
          <w:sz w:val="28"/>
          <w:szCs w:val="28"/>
        </w:rPr>
      </w:pPr>
      <w:r>
        <w:rPr>
          <w:b/>
          <w:bCs/>
          <w:sz w:val="28"/>
          <w:szCs w:val="28"/>
        </w:rPr>
      </w:r>
    </w:p>
    <w:p>
      <w:pPr>
        <w:pStyle w:val="Normal"/>
        <w:bidi w:val="0"/>
        <w:jc w:val="both"/>
        <w:rPr/>
      </w:pPr>
      <w:r>
        <w:rPr>
          <w:b/>
          <w:bCs/>
          <w:sz w:val="28"/>
          <w:szCs w:val="28"/>
        </w:rPr>
        <w:t xml:space="preserve">Traffic Control Measures.  </w:t>
      </w:r>
      <w:r>
        <w:rPr>
          <w:b w:val="false"/>
          <w:bCs w:val="false"/>
          <w:sz w:val="28"/>
          <w:szCs w:val="28"/>
        </w:rPr>
        <w:t>Thanks were expressed on the work done &amp; the PC Vote to proceed.  Emphasis was place on the need for proper Crossings – albeit mindful that when LD had spoken with DC they had stated … “as little Restriction as possible was their priority” – they were also very Data based and the PC would need to be represented at the DC Survey.  PC would also need to approach the Public again befoe any Crossings were adopted (raising the possibility that an Island could be better).</w:t>
      </w:r>
    </w:p>
    <w:p>
      <w:pPr>
        <w:pStyle w:val="Normal"/>
        <w:bidi w:val="0"/>
        <w:jc w:val="both"/>
        <w:rPr>
          <w:b/>
          <w:b/>
          <w:bCs/>
          <w:sz w:val="28"/>
          <w:szCs w:val="28"/>
        </w:rPr>
      </w:pPr>
      <w:r>
        <w:rPr>
          <w:b/>
          <w:bCs/>
          <w:sz w:val="28"/>
          <w:szCs w:val="28"/>
        </w:rPr>
      </w:r>
    </w:p>
    <w:p>
      <w:pPr>
        <w:pStyle w:val="Normal"/>
        <w:bidi w:val="0"/>
        <w:jc w:val="both"/>
        <w:rPr/>
      </w:pPr>
      <w:r>
        <w:rPr>
          <w:b/>
          <w:bCs/>
          <w:sz w:val="28"/>
          <w:szCs w:val="28"/>
        </w:rPr>
        <w:t>Signage for Deterrence/Later Inputs</w:t>
      </w:r>
      <w:r>
        <w:rPr>
          <w:b w:val="false"/>
          <w:bCs w:val="false"/>
          <w:sz w:val="28"/>
          <w:szCs w:val="28"/>
        </w:rPr>
        <w:t>.  This might be helpful.  Further inputs to PC were to be welcomed.  DC would be doing their own Official Survey and would not want belated Objections.  LD emphasised that it was a First Step in a long Process.</w:t>
      </w:r>
    </w:p>
    <w:p>
      <w:pPr>
        <w:pStyle w:val="Normal"/>
        <w:bidi w:val="0"/>
        <w:jc w:val="both"/>
        <w:rPr>
          <w:b/>
          <w:b/>
          <w:bCs/>
          <w:sz w:val="28"/>
          <w:szCs w:val="28"/>
        </w:rPr>
      </w:pPr>
      <w:r>
        <w:rPr>
          <w:b/>
          <w:bCs/>
          <w:sz w:val="28"/>
          <w:szCs w:val="28"/>
        </w:rPr>
      </w:r>
    </w:p>
    <w:p>
      <w:pPr>
        <w:pStyle w:val="Normal"/>
        <w:bidi w:val="0"/>
        <w:jc w:val="both"/>
        <w:rPr>
          <w:b/>
          <w:b/>
          <w:bCs/>
          <w:sz w:val="28"/>
          <w:szCs w:val="28"/>
        </w:rPr>
      </w:pPr>
      <w:r>
        <w:rPr>
          <w:b/>
          <w:bCs/>
          <w:sz w:val="28"/>
          <w:szCs w:val="28"/>
        </w:rPr>
        <w:t>ITEM 13 – DATE OF NEXT MEETING – WEDS 11 OCTOBER AT 7 PM OSR</w:t>
      </w:r>
    </w:p>
    <w:p>
      <w:pPr>
        <w:pStyle w:val="Normal"/>
        <w:bidi w:val="0"/>
        <w:jc w:val="both"/>
        <w:rPr>
          <w:b/>
          <w:b/>
          <w:bCs/>
          <w:sz w:val="28"/>
          <w:szCs w:val="28"/>
        </w:rPr>
      </w:pPr>
      <w:r>
        <w:rPr>
          <w:b/>
          <w:bCs/>
          <w:sz w:val="28"/>
          <w:szCs w:val="28"/>
        </w:rPr>
      </w:r>
    </w:p>
    <w:p>
      <w:pPr>
        <w:pStyle w:val="Normal"/>
        <w:bidi w:val="0"/>
        <w:jc w:val="both"/>
        <w:rPr>
          <w:b/>
          <w:b/>
          <w:bCs/>
          <w:sz w:val="28"/>
          <w:szCs w:val="28"/>
        </w:rPr>
      </w:pPr>
      <w:r>
        <w:rPr>
          <w:b/>
          <w:bCs/>
          <w:sz w:val="28"/>
          <w:szCs w:val="28"/>
        </w:rPr>
        <w:tab/>
        <w:tab/>
        <w:tab/>
        <w:tab/>
        <w:t>(Meeting Closed at 8 pm)</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Times New Roman" w:hAnsi="Liberation Serif;Times New Roman"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nterbornewhitechurch@dorset-aptc.gov.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LibreOffice/7.2.0.4$Windows_X86_64 LibreOffice_project/9a9c6381e3f7a62afc1329bd359cc48accb6435b</Application>
  <AppVersion>15.0000</AppVersion>
  <Pages>6</Pages>
  <Words>828</Words>
  <Characters>4138</Characters>
  <CharactersWithSpaces>5098</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2023-09-14T07:55:27Z</dcterms:created>
  <dc:creator/>
  <dc:description/>
  <dc:language>en-GB</dc:language>
  <cp:lastModifiedBy/>
  <cp:lastPrinted>2023-09-14T09:58:00Z</cp:lastPrinted>
  <dcterms:modified xsi:type="dcterms:W3CDTF">2023-09-19T19:35:16Z</dcterms:modified>
  <cp:revision>6</cp:revision>
  <dc:subject/>
  <dc:title/>
</cp:coreProperties>
</file>